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D36C70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892389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9 ИЮЛЯ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8B3D5B">
        <w:rPr>
          <w:b/>
          <w:sz w:val="18"/>
        </w:rPr>
        <w:t>1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</w:t>
      </w:r>
      <w:bookmarkStart w:id="0" w:name="_GoBack"/>
      <w:bookmarkEnd w:id="0"/>
      <w:r w:rsidRPr="00E15AB1">
        <w:rPr>
          <w:b/>
          <w:sz w:val="26"/>
          <w:szCs w:val="26"/>
        </w:rPr>
        <w:t>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E15AB1">
        <w:rPr>
          <w:b/>
          <w:sz w:val="26"/>
          <w:szCs w:val="26"/>
        </w:rPr>
        <w:t xml:space="preserve">в </w:t>
      </w:r>
      <w:r w:rsidR="00892389">
        <w:rPr>
          <w:b/>
          <w:sz w:val="26"/>
          <w:szCs w:val="26"/>
        </w:rPr>
        <w:t>июн</w:t>
      </w:r>
      <w:r w:rsidRPr="00E15AB1">
        <w:rPr>
          <w:b/>
          <w:sz w:val="26"/>
          <w:szCs w:val="26"/>
        </w:rPr>
        <w:t>е 202</w:t>
      </w:r>
      <w:r w:rsidR="009D46C9">
        <w:rPr>
          <w:b/>
          <w:sz w:val="26"/>
          <w:szCs w:val="26"/>
        </w:rPr>
        <w:t>1</w:t>
      </w:r>
      <w:r w:rsidRPr="00E15AB1">
        <w:rPr>
          <w:b/>
          <w:sz w:val="26"/>
          <w:szCs w:val="26"/>
        </w:rPr>
        <w:t xml:space="preserve"> года</w:t>
      </w:r>
    </w:p>
    <w:p w:rsidR="001A381E" w:rsidRDefault="00E15AB1" w:rsidP="001A381E">
      <w:pPr>
        <w:tabs>
          <w:tab w:val="left" w:pos="360"/>
          <w:tab w:val="left" w:pos="540"/>
        </w:tabs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92389" w:rsidRDefault="00892389" w:rsidP="001A381E">
      <w:pPr>
        <w:tabs>
          <w:tab w:val="left" w:pos="360"/>
          <w:tab w:val="left" w:pos="540"/>
        </w:tabs>
        <w:ind w:right="141"/>
        <w:rPr>
          <w:bCs/>
          <w:sz w:val="28"/>
          <w:szCs w:val="28"/>
        </w:rPr>
      </w:pPr>
    </w:p>
    <w:p w:rsidR="00892389" w:rsidRPr="00892389" w:rsidRDefault="00892389" w:rsidP="00892389">
      <w:pPr>
        <w:tabs>
          <w:tab w:val="left" w:pos="284"/>
          <w:tab w:val="left" w:pos="426"/>
          <w:tab w:val="left" w:pos="9923"/>
        </w:tabs>
        <w:spacing w:line="276" w:lineRule="auto"/>
        <w:ind w:right="-143" w:firstLine="142"/>
        <w:jc w:val="both"/>
        <w:rPr>
          <w:rFonts w:ascii="Times New Roman CYR" w:hAnsi="Times New Roman CYR" w:cs="Times New Roman CYR"/>
          <w:color w:val="000000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</w:t>
      </w:r>
      <w:r w:rsidRPr="00892389">
        <w:rPr>
          <w:bCs/>
        </w:rPr>
        <w:t xml:space="preserve">В июне 2021 года по сравнению с предыдущим месяцем индекс потребительских цен составил 100,35%, по </w:t>
      </w:r>
      <w:r w:rsidRPr="00892389">
        <w:rPr>
          <w:color w:val="000000"/>
        </w:rPr>
        <w:t>сравнению с декабрем 2020г. – 103,30%</w:t>
      </w:r>
      <w:r w:rsidRPr="00892389">
        <w:rPr>
          <w:bCs/>
        </w:rPr>
        <w:t xml:space="preserve"> </w:t>
      </w:r>
      <w:r w:rsidRPr="00892389">
        <w:t xml:space="preserve">(в июне 2020г. –100,17%, </w:t>
      </w:r>
      <w:r w:rsidRPr="00892389">
        <w:rPr>
          <w:bCs/>
        </w:rPr>
        <w:t xml:space="preserve">по </w:t>
      </w:r>
      <w:r w:rsidRPr="00892389">
        <w:rPr>
          <w:color w:val="000000"/>
        </w:rPr>
        <w:t>сравнению с декабрем 2019г – 102,45%</w:t>
      </w:r>
      <w:r w:rsidRPr="00892389">
        <w:t>).</w:t>
      </w:r>
      <w:r w:rsidRPr="00892389">
        <w:rPr>
          <w:rFonts w:ascii="Times New Roman CYR" w:hAnsi="Times New Roman CYR" w:cs="Times New Roman CYR"/>
          <w:color w:val="000000"/>
        </w:rPr>
        <w:tab/>
      </w:r>
    </w:p>
    <w:p w:rsidR="00892389" w:rsidRPr="00FA1603" w:rsidRDefault="00892389" w:rsidP="00892389">
      <w:pPr>
        <w:tabs>
          <w:tab w:val="left" w:pos="1014"/>
        </w:tabs>
        <w:ind w:right="-143"/>
        <w:jc w:val="both"/>
        <w:rPr>
          <w:color w:val="000000"/>
        </w:rPr>
      </w:pPr>
      <w:r w:rsidRPr="009337E4">
        <w:rPr>
          <w:rFonts w:ascii="Times New Roman CYR" w:hAnsi="Times New Roman CYR" w:cs="Times New Roman CYR"/>
          <w:color w:val="000000"/>
          <w:sz w:val="23"/>
          <w:szCs w:val="23"/>
        </w:rPr>
        <w:tab/>
      </w:r>
      <w:r w:rsidRPr="00FA1603">
        <w:rPr>
          <w:color w:val="000000"/>
        </w:rPr>
        <w:t xml:space="preserve">В июне прирост цен на отдельные виды плодоовощной продукции составил: на морковь – 64,9%, свёклу столовую – 47,7%, капусту белокочанную – 14,7%, виноград – 3,5%, зелень свежую – 2,8%, сухофрукты – 2,1%. Вместе с тем цены на огурцы свежие снизились на 20,5%, помидоры – 17,0%, картофель – 8,9%, грибы свежие – 6,5%, лимоны, груши и орехи – на </w:t>
      </w:r>
      <w:r>
        <w:rPr>
          <w:color w:val="000000"/>
        </w:rPr>
        <w:t>1,</w:t>
      </w:r>
      <w:r w:rsidRPr="00FA1603">
        <w:rPr>
          <w:color w:val="000000"/>
        </w:rPr>
        <w:t>2</w:t>
      </w:r>
      <w:r>
        <w:rPr>
          <w:color w:val="000000"/>
        </w:rPr>
        <w:t xml:space="preserve"> - </w:t>
      </w:r>
      <w:r w:rsidRPr="00FA1603">
        <w:rPr>
          <w:color w:val="000000"/>
        </w:rPr>
        <w:t>2</w:t>
      </w:r>
      <w:r>
        <w:rPr>
          <w:color w:val="000000"/>
        </w:rPr>
        <w:t>,4</w:t>
      </w:r>
      <w:r w:rsidRPr="00FA1603">
        <w:rPr>
          <w:color w:val="000000"/>
        </w:rPr>
        <w:t>%.</w:t>
      </w:r>
    </w:p>
    <w:p w:rsidR="00892389" w:rsidRPr="00FA1603" w:rsidRDefault="00892389" w:rsidP="00892389">
      <w:pPr>
        <w:tabs>
          <w:tab w:val="left" w:pos="1014"/>
        </w:tabs>
        <w:ind w:right="-143"/>
        <w:jc w:val="both"/>
        <w:rPr>
          <w:color w:val="000000"/>
        </w:rPr>
      </w:pPr>
      <w:r w:rsidRPr="00FA1603">
        <w:rPr>
          <w:color w:val="000000"/>
        </w:rPr>
        <w:tab/>
        <w:t xml:space="preserve">Среди прочих продовольственных товаров стали дороже: чай зеленый – на 8,1%, </w:t>
      </w:r>
      <w:r>
        <w:rPr>
          <w:color w:val="000000"/>
        </w:rPr>
        <w:t xml:space="preserve">баранина </w:t>
      </w:r>
      <w:r w:rsidRPr="00FA1603">
        <w:rPr>
          <w:color w:val="000000"/>
        </w:rPr>
        <w:t>– на 4,8%, рыба мороженая неразделанная – на 4,2%, креветки мороженые неразделанные – на 3,4%, консервы рыбные в томатном соусе – на 3,0%, варенье, джем, повидло – на 3,0</w:t>
      </w:r>
      <w:r>
        <w:rPr>
          <w:color w:val="000000"/>
        </w:rPr>
        <w:t xml:space="preserve">%, </w:t>
      </w:r>
      <w:r w:rsidRPr="00FA1603">
        <w:rPr>
          <w:color w:val="000000"/>
        </w:rPr>
        <w:t>перец черны</w:t>
      </w:r>
      <w:proofErr w:type="gramStart"/>
      <w:r w:rsidRPr="00FA1603">
        <w:rPr>
          <w:color w:val="000000"/>
        </w:rPr>
        <w:t>й(</w:t>
      </w:r>
      <w:proofErr w:type="gramEnd"/>
      <w:r w:rsidRPr="00FA1603">
        <w:rPr>
          <w:color w:val="000000"/>
        </w:rPr>
        <w:t>горошек)</w:t>
      </w:r>
      <w:r>
        <w:rPr>
          <w:color w:val="000000"/>
        </w:rPr>
        <w:t>, рис шлифованный,</w:t>
      </w:r>
      <w:r w:rsidRPr="008579BF">
        <w:rPr>
          <w:color w:val="000000"/>
        </w:rPr>
        <w:t xml:space="preserve"> </w:t>
      </w:r>
      <w:r w:rsidRPr="00FA1603">
        <w:rPr>
          <w:color w:val="000000"/>
        </w:rPr>
        <w:t>говядина бескостная</w:t>
      </w:r>
      <w:r>
        <w:rPr>
          <w:color w:val="000000"/>
        </w:rPr>
        <w:t xml:space="preserve">, </w:t>
      </w:r>
      <w:r w:rsidRPr="00FA1603">
        <w:rPr>
          <w:color w:val="000000"/>
        </w:rPr>
        <w:t>майонез</w:t>
      </w:r>
      <w:r>
        <w:rPr>
          <w:color w:val="000000"/>
        </w:rPr>
        <w:t xml:space="preserve"> </w:t>
      </w:r>
      <w:r w:rsidRPr="00FA1603">
        <w:rPr>
          <w:color w:val="000000"/>
        </w:rPr>
        <w:t>и</w:t>
      </w:r>
      <w:r>
        <w:rPr>
          <w:color w:val="000000"/>
        </w:rPr>
        <w:t xml:space="preserve"> </w:t>
      </w:r>
      <w:r w:rsidRPr="00FA1603">
        <w:rPr>
          <w:color w:val="000000"/>
        </w:rPr>
        <w:t>сырки творожные – на 1,6</w:t>
      </w:r>
      <w:r>
        <w:rPr>
          <w:color w:val="000000"/>
        </w:rPr>
        <w:t>-2,9</w:t>
      </w:r>
      <w:r w:rsidRPr="00FA1603">
        <w:rPr>
          <w:color w:val="000000"/>
        </w:rPr>
        <w:t xml:space="preserve">%. </w:t>
      </w:r>
    </w:p>
    <w:p w:rsidR="00892389" w:rsidRPr="00FA1603" w:rsidRDefault="00892389" w:rsidP="00892389">
      <w:pPr>
        <w:tabs>
          <w:tab w:val="left" w:pos="1014"/>
        </w:tabs>
        <w:ind w:right="-143"/>
        <w:jc w:val="both"/>
        <w:rPr>
          <w:color w:val="000000"/>
        </w:rPr>
      </w:pPr>
      <w:r w:rsidRPr="00FA1603">
        <w:rPr>
          <w:color w:val="000000"/>
        </w:rPr>
        <w:tab/>
        <w:t>Вместе с тем цены на яйца куриные снизились –</w:t>
      </w:r>
      <w:r>
        <w:rPr>
          <w:color w:val="000000"/>
        </w:rPr>
        <w:t xml:space="preserve"> </w:t>
      </w:r>
      <w:r w:rsidRPr="00FA1603">
        <w:rPr>
          <w:color w:val="000000"/>
        </w:rPr>
        <w:t>на 15,4%, куры охлажденные и мороженые –</w:t>
      </w:r>
      <w:r>
        <w:rPr>
          <w:color w:val="000000"/>
        </w:rPr>
        <w:t xml:space="preserve"> </w:t>
      </w:r>
      <w:r w:rsidRPr="00FA1603">
        <w:rPr>
          <w:color w:val="000000"/>
        </w:rPr>
        <w:t>на 3,9%, сливки питьевые –</w:t>
      </w:r>
      <w:r>
        <w:rPr>
          <w:color w:val="000000"/>
        </w:rPr>
        <w:t xml:space="preserve"> </w:t>
      </w:r>
      <w:r w:rsidRPr="00FA1603">
        <w:rPr>
          <w:color w:val="000000"/>
        </w:rPr>
        <w:t xml:space="preserve">на 3,2%, рыба охлажденная и мороженая разделанная лососевых пород, пельмени, </w:t>
      </w:r>
      <w:proofErr w:type="spellStart"/>
      <w:r w:rsidRPr="00FA1603">
        <w:rPr>
          <w:color w:val="000000"/>
        </w:rPr>
        <w:t>манты</w:t>
      </w:r>
      <w:proofErr w:type="spellEnd"/>
      <w:r w:rsidRPr="00FA1603">
        <w:rPr>
          <w:color w:val="000000"/>
        </w:rPr>
        <w:t xml:space="preserve">, </w:t>
      </w:r>
      <w:proofErr w:type="spellStart"/>
      <w:r w:rsidRPr="00FA1603">
        <w:rPr>
          <w:color w:val="000000"/>
        </w:rPr>
        <w:t>равиоли</w:t>
      </w:r>
      <w:proofErr w:type="spellEnd"/>
      <w:r>
        <w:rPr>
          <w:color w:val="000000"/>
        </w:rPr>
        <w:t xml:space="preserve">, </w:t>
      </w:r>
      <w:r w:rsidRPr="00FA1603">
        <w:rPr>
          <w:color w:val="000000"/>
        </w:rPr>
        <w:t>маргарин, шоколад,</w:t>
      </w:r>
      <w:r>
        <w:rPr>
          <w:color w:val="000000"/>
        </w:rPr>
        <w:t xml:space="preserve"> </w:t>
      </w:r>
      <w:r w:rsidRPr="00FA1603">
        <w:rPr>
          <w:color w:val="000000"/>
        </w:rPr>
        <w:t>говядин</w:t>
      </w:r>
      <w:proofErr w:type="gramStart"/>
      <w:r w:rsidRPr="00FA1603">
        <w:rPr>
          <w:color w:val="000000"/>
        </w:rPr>
        <w:t>а(</w:t>
      </w:r>
      <w:proofErr w:type="gramEnd"/>
      <w:r w:rsidRPr="00FA1603">
        <w:rPr>
          <w:color w:val="000000"/>
        </w:rPr>
        <w:t>кроме бескостного мяса), консервы фруктово-ягодные для детского питания,</w:t>
      </w:r>
      <w:r>
        <w:rPr>
          <w:color w:val="000000"/>
        </w:rPr>
        <w:t xml:space="preserve"> </w:t>
      </w:r>
      <w:r w:rsidRPr="00FA1603">
        <w:rPr>
          <w:color w:val="000000"/>
        </w:rPr>
        <w:t>жевательная резинка  –</w:t>
      </w:r>
      <w:r>
        <w:rPr>
          <w:color w:val="000000"/>
        </w:rPr>
        <w:t xml:space="preserve"> </w:t>
      </w:r>
      <w:r w:rsidRPr="00585500">
        <w:rPr>
          <w:color w:val="000000"/>
        </w:rPr>
        <w:t>на 2,</w:t>
      </w:r>
      <w:r>
        <w:rPr>
          <w:color w:val="000000"/>
        </w:rPr>
        <w:t>0</w:t>
      </w:r>
      <w:r w:rsidRPr="00FA1603">
        <w:rPr>
          <w:color w:val="000000"/>
        </w:rPr>
        <w:t>-2,</w:t>
      </w:r>
      <w:r>
        <w:rPr>
          <w:color w:val="000000"/>
        </w:rPr>
        <w:t>9</w:t>
      </w:r>
      <w:r w:rsidRPr="00FA1603">
        <w:rPr>
          <w:color w:val="000000"/>
        </w:rPr>
        <w:t>%, конфеты шоколадные натуральные и с добавками</w:t>
      </w:r>
      <w:r>
        <w:rPr>
          <w:color w:val="000000"/>
        </w:rPr>
        <w:t xml:space="preserve">, </w:t>
      </w:r>
      <w:r w:rsidRPr="00FA1603">
        <w:rPr>
          <w:color w:val="000000"/>
        </w:rPr>
        <w:t xml:space="preserve">консервы овощные для детского питания, </w:t>
      </w:r>
      <w:r>
        <w:rPr>
          <w:color w:val="000000"/>
        </w:rPr>
        <w:t xml:space="preserve"> </w:t>
      </w:r>
      <w:r w:rsidRPr="00FA1603">
        <w:rPr>
          <w:color w:val="000000"/>
        </w:rPr>
        <w:t xml:space="preserve">сосиски, сардельки, конфеты </w:t>
      </w:r>
      <w:proofErr w:type="gramStart"/>
      <w:r w:rsidRPr="00FA1603">
        <w:rPr>
          <w:color w:val="000000"/>
        </w:rPr>
        <w:t>м</w:t>
      </w:r>
      <w:r>
        <w:rPr>
          <w:color w:val="000000"/>
        </w:rPr>
        <w:t>ягкие</w:t>
      </w:r>
      <w:proofErr w:type="gramEnd"/>
      <w:r>
        <w:rPr>
          <w:color w:val="000000"/>
        </w:rPr>
        <w:t>, глазированные шоколадом</w:t>
      </w:r>
      <w:r w:rsidRPr="00FA1603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FA1603">
        <w:rPr>
          <w:color w:val="000000"/>
        </w:rPr>
        <w:t>на 1,</w:t>
      </w:r>
      <w:r>
        <w:rPr>
          <w:color w:val="000000"/>
        </w:rPr>
        <w:t>2</w:t>
      </w:r>
      <w:r w:rsidRPr="00FA1603">
        <w:rPr>
          <w:color w:val="000000"/>
        </w:rPr>
        <w:t>-1,</w:t>
      </w:r>
      <w:r>
        <w:rPr>
          <w:color w:val="000000"/>
        </w:rPr>
        <w:t>7</w:t>
      </w:r>
      <w:r w:rsidRPr="00FA1603">
        <w:rPr>
          <w:color w:val="000000"/>
        </w:rPr>
        <w:t>%.</w:t>
      </w:r>
    </w:p>
    <w:p w:rsidR="00892389" w:rsidRPr="00FA1603" w:rsidRDefault="00892389" w:rsidP="00892389">
      <w:pPr>
        <w:tabs>
          <w:tab w:val="left" w:pos="1014"/>
        </w:tabs>
        <w:ind w:right="-143"/>
        <w:jc w:val="both"/>
        <w:rPr>
          <w:color w:val="000000"/>
        </w:rPr>
      </w:pPr>
      <w:r w:rsidRPr="00FA1603">
        <w:rPr>
          <w:bCs/>
        </w:rPr>
        <w:tab/>
        <w:t>Стоимость условного (минимального) набора продуктов питания</w:t>
      </w:r>
      <w:r w:rsidRPr="00FA1603">
        <w:t> в расчете на месяц в среднем по Чеченской Республике в конце июня 2021г. составила 4868,4 рублей и по сравнению с предыдущим месяцем повысилась на 0,8%.</w:t>
      </w:r>
    </w:p>
    <w:p w:rsidR="00892389" w:rsidRDefault="00892389" w:rsidP="00892389">
      <w:pPr>
        <w:tabs>
          <w:tab w:val="left" w:pos="1014"/>
        </w:tabs>
        <w:ind w:right="-143"/>
        <w:jc w:val="both"/>
        <w:rPr>
          <w:color w:val="000000"/>
        </w:rPr>
      </w:pPr>
      <w:r w:rsidRPr="00FA1603">
        <w:rPr>
          <w:color w:val="000000"/>
        </w:rPr>
        <w:tab/>
      </w:r>
      <w:proofErr w:type="gramStart"/>
      <w:r w:rsidRPr="00FA1603">
        <w:rPr>
          <w:color w:val="000000"/>
        </w:rPr>
        <w:t>Из наблюдаемых товаров, входящих в рекомендуемый перечень непродовольственных товаров первой необходимости, подорожали: крем для рук – на 5,1%, бензин автомобильный марки АИ-98 и выше – на 2,6%, бензин автомобильный марки АИ-92 – на 1,2%. Одновременно снизились цены на мыло хозяйственное – на 5,2%, порошок стиральный – на 3,1%, бритвенные станки одноразовые – на 2,3%, мыло туалетное жидкое – на 2,1%.</w:t>
      </w:r>
      <w:proofErr w:type="gramEnd"/>
    </w:p>
    <w:p w:rsidR="00892389" w:rsidRPr="009557DC" w:rsidRDefault="00892389" w:rsidP="00892389">
      <w:pPr>
        <w:tabs>
          <w:tab w:val="left" w:pos="426"/>
          <w:tab w:val="left" w:pos="6810"/>
        </w:tabs>
        <w:ind w:right="-143" w:hanging="142"/>
        <w:jc w:val="both"/>
      </w:pPr>
      <w:r>
        <w:tab/>
      </w:r>
      <w:r>
        <w:tab/>
        <w:t xml:space="preserve">         </w:t>
      </w:r>
      <w:proofErr w:type="gramStart"/>
      <w:r w:rsidRPr="00DD64B0">
        <w:t xml:space="preserve">Среди наблюдаемых видов строительных материалов отмечался рост цен на  </w:t>
      </w:r>
      <w:r>
        <w:t>доски обрезные</w:t>
      </w:r>
      <w:r w:rsidRPr="00DD64B0">
        <w:t xml:space="preserve"> – на </w:t>
      </w:r>
      <w:r>
        <w:t>91</w:t>
      </w:r>
      <w:r w:rsidRPr="00DD64B0">
        <w:t>,</w:t>
      </w:r>
      <w:r>
        <w:t>6</w:t>
      </w:r>
      <w:r w:rsidRPr="00DD64B0">
        <w:t>%</w:t>
      </w:r>
      <w:r>
        <w:t xml:space="preserve">, </w:t>
      </w:r>
      <w:proofErr w:type="spellStart"/>
      <w:r>
        <w:t>металлочерепицу</w:t>
      </w:r>
      <w:proofErr w:type="spellEnd"/>
      <w:r>
        <w:t xml:space="preserve"> </w:t>
      </w:r>
      <w:r w:rsidRPr="00DD64B0">
        <w:t>– на</w:t>
      </w:r>
      <w:r>
        <w:t xml:space="preserve"> 55,3%, кирпич красный </w:t>
      </w:r>
      <w:r w:rsidRPr="00DD64B0">
        <w:t>– на</w:t>
      </w:r>
      <w:r>
        <w:t xml:space="preserve"> 26,1%, плиты древесностружечные </w:t>
      </w:r>
      <w:r w:rsidRPr="00DD64B0">
        <w:t>– на</w:t>
      </w:r>
      <w:r>
        <w:t xml:space="preserve"> 21,9%, краски масляные, эмали отечественные </w:t>
      </w:r>
      <w:r w:rsidRPr="00DD64B0">
        <w:t>– на</w:t>
      </w:r>
      <w:r>
        <w:t xml:space="preserve"> 21,4%, </w:t>
      </w:r>
      <w:proofErr w:type="spellStart"/>
      <w:r>
        <w:t>еврошифер</w:t>
      </w:r>
      <w:proofErr w:type="spellEnd"/>
      <w:r>
        <w:t xml:space="preserve">, рубероид, цемент тарированный </w:t>
      </w:r>
      <w:r w:rsidRPr="00DD64B0">
        <w:t>– на</w:t>
      </w:r>
      <w:r>
        <w:t xml:space="preserve"> 2,2-2,8%. В тоже время снизились цены на линолеум </w:t>
      </w:r>
      <w:r w:rsidRPr="00DD64B0">
        <w:t>– на</w:t>
      </w:r>
      <w:r>
        <w:t xml:space="preserve"> 8,2% и обои виниловые </w:t>
      </w:r>
      <w:r w:rsidRPr="00DD64B0">
        <w:t>– на</w:t>
      </w:r>
      <w:r>
        <w:t xml:space="preserve"> 1,9%.</w:t>
      </w:r>
      <w:proofErr w:type="gramEnd"/>
    </w:p>
    <w:p w:rsidR="00892389" w:rsidRDefault="00892389" w:rsidP="00892389">
      <w:pPr>
        <w:tabs>
          <w:tab w:val="left" w:pos="1014"/>
        </w:tabs>
        <w:ind w:right="-143"/>
        <w:jc w:val="both"/>
      </w:pPr>
      <w:r w:rsidRPr="00FA1603">
        <w:rPr>
          <w:color w:val="000000"/>
        </w:rPr>
        <w:tab/>
      </w:r>
    </w:p>
    <w:p w:rsidR="00892389" w:rsidRPr="00DD64B0" w:rsidRDefault="00892389" w:rsidP="00892389">
      <w:pPr>
        <w:tabs>
          <w:tab w:val="left" w:pos="426"/>
          <w:tab w:val="left" w:pos="6810"/>
        </w:tabs>
        <w:ind w:hanging="142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892389" w:rsidRDefault="00892389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65621"/>
    <w:rsid w:val="000D584D"/>
    <w:rsid w:val="001857EF"/>
    <w:rsid w:val="001A381E"/>
    <w:rsid w:val="001E7E9F"/>
    <w:rsid w:val="002A00AE"/>
    <w:rsid w:val="002B4A27"/>
    <w:rsid w:val="003D62CB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30022"/>
    <w:rsid w:val="008830C7"/>
    <w:rsid w:val="00892389"/>
    <w:rsid w:val="0089323A"/>
    <w:rsid w:val="008B3D5B"/>
    <w:rsid w:val="008D5D4D"/>
    <w:rsid w:val="009C69BB"/>
    <w:rsid w:val="009D46C9"/>
    <w:rsid w:val="00AB7501"/>
    <w:rsid w:val="00B436F9"/>
    <w:rsid w:val="00B937C7"/>
    <w:rsid w:val="00BD24FA"/>
    <w:rsid w:val="00C16C7D"/>
    <w:rsid w:val="00C4472F"/>
    <w:rsid w:val="00C93367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2021-07-08T23:10:00Z</dcterms:created>
  <dcterms:modified xsi:type="dcterms:W3CDTF">2021-07-08T23:10:00Z</dcterms:modified>
</cp:coreProperties>
</file>